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40C" w:rsidRPr="0066640C" w:rsidRDefault="0066640C" w:rsidP="0066640C">
      <w:pPr>
        <w:rPr>
          <w:b/>
        </w:rPr>
      </w:pPr>
    </w:p>
    <w:p w:rsidR="0066640C" w:rsidRDefault="0066640C" w:rsidP="0066640C">
      <w:r w:rsidRPr="0066640C">
        <w:t>Orangeville &amp; Headwaters Minor Baseball Association</w:t>
      </w:r>
      <w:r w:rsidRPr="0066640C">
        <w:rPr>
          <w:b/>
        </w:rPr>
        <w:t xml:space="preserve"> </w:t>
      </w:r>
      <w:r>
        <w:t>(OHMBA) is committed to upholding the principles of the Ontario Human Rights Code (OHRC), the Accessibility for Ontarians with Disabilities Act (AODA), and the Integrated Accessibility Standards Regulation (IASR).</w:t>
      </w:r>
    </w:p>
    <w:p w:rsidR="0066640C" w:rsidRDefault="0066640C" w:rsidP="0066640C"/>
    <w:p w:rsidR="0066640C" w:rsidRDefault="0066640C" w:rsidP="0066640C">
      <w:r>
        <w:t>OHMBA pledges to create an inclusive and barrier-free environment, promoting the rights and dignity of all Ontarians. We strictly prohibit discrimination based on any grounds outlined in the OHRC, and we are dedicated to meeting the accessibility requirements of the AODA and IASR.</w:t>
      </w:r>
    </w:p>
    <w:p w:rsidR="0066640C" w:rsidRDefault="0066640C" w:rsidP="0066640C"/>
    <w:p w:rsidR="00870A5E" w:rsidRDefault="0066640C" w:rsidP="0066640C">
      <w:r>
        <w:t>Our commitment involves developing accessible policies, providing education on human rights and accessibility, fostering a culture of respect, and ensuring ongoing compliance with evolving standards. OHMBA is devoted to creating an organization where diversity is celebrated, everyone is valued, and inclusion is a fundamental strength.</w:t>
      </w:r>
    </w:p>
    <w:p w:rsidR="0066640C" w:rsidRDefault="0066640C" w:rsidP="0066640C"/>
    <w:p w:rsidR="0066640C" w:rsidRDefault="0066640C" w:rsidP="0066640C">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1142"/>
        <w:gridCol w:w="2810"/>
        <w:gridCol w:w="1732"/>
        <w:gridCol w:w="3656"/>
      </w:tblGrid>
      <w:tr w:rsidR="00870A5E" w:rsidRPr="00870A5E" w:rsidTr="00870A5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0A5E" w:rsidRPr="00870A5E" w:rsidRDefault="00870A5E" w:rsidP="00870A5E">
            <w:pPr>
              <w:spacing w:after="0" w:line="240" w:lineRule="auto"/>
              <w:rPr>
                <w:rFonts w:ascii="Times New Roman" w:eastAsia="Times New Roman" w:hAnsi="Times New Roman" w:cs="Times New Roman"/>
                <w:sz w:val="24"/>
                <w:szCs w:val="24"/>
                <w:lang w:eastAsia="en-CA"/>
              </w:rPr>
            </w:pPr>
            <w:r w:rsidRPr="00870A5E">
              <w:rPr>
                <w:rFonts w:ascii="Calibri" w:eastAsia="Times New Roman" w:hAnsi="Calibri" w:cs="Calibri"/>
                <w:color w:val="000000"/>
                <w:lang w:eastAsia="en-CA"/>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0A5E" w:rsidRPr="00870A5E" w:rsidRDefault="00870A5E" w:rsidP="00870A5E">
            <w:pPr>
              <w:spacing w:after="0" w:line="240" w:lineRule="auto"/>
              <w:rPr>
                <w:rFonts w:ascii="Times New Roman" w:eastAsia="Times New Roman" w:hAnsi="Times New Roman" w:cs="Times New Roman"/>
                <w:sz w:val="24"/>
                <w:szCs w:val="24"/>
                <w:lang w:eastAsia="en-CA"/>
              </w:rPr>
            </w:pPr>
            <w:r w:rsidRPr="00870A5E">
              <w:rPr>
                <w:rFonts w:ascii="Calibri" w:eastAsia="Times New Roman" w:hAnsi="Calibri" w:cs="Calibri"/>
                <w:color w:val="000000"/>
                <w:lang w:eastAsia="en-CA"/>
              </w:rPr>
              <w:t>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0A5E" w:rsidRPr="00870A5E" w:rsidRDefault="00870A5E" w:rsidP="00870A5E">
            <w:pPr>
              <w:spacing w:after="0" w:line="240" w:lineRule="auto"/>
              <w:rPr>
                <w:rFonts w:ascii="Times New Roman" w:eastAsia="Times New Roman" w:hAnsi="Times New Roman" w:cs="Times New Roman"/>
                <w:sz w:val="24"/>
                <w:szCs w:val="24"/>
                <w:lang w:eastAsia="en-CA"/>
              </w:rPr>
            </w:pPr>
            <w:r w:rsidRPr="00870A5E">
              <w:rPr>
                <w:rFonts w:ascii="Calibri" w:eastAsia="Times New Roman" w:hAnsi="Calibri" w:cs="Calibri"/>
                <w:color w:val="000000"/>
                <w:lang w:eastAsia="en-CA"/>
              </w:rPr>
              <w:t>Responsible Party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0A5E" w:rsidRPr="00870A5E" w:rsidRDefault="00870A5E" w:rsidP="00870A5E">
            <w:pPr>
              <w:spacing w:after="0" w:line="240" w:lineRule="auto"/>
              <w:rPr>
                <w:rFonts w:ascii="Times New Roman" w:eastAsia="Times New Roman" w:hAnsi="Times New Roman" w:cs="Times New Roman"/>
                <w:sz w:val="24"/>
                <w:szCs w:val="24"/>
                <w:lang w:eastAsia="en-CA"/>
              </w:rPr>
            </w:pPr>
            <w:r w:rsidRPr="00870A5E">
              <w:rPr>
                <w:rFonts w:ascii="Calibri" w:eastAsia="Times New Roman" w:hAnsi="Calibri" w:cs="Calibri"/>
                <w:color w:val="000000"/>
                <w:lang w:eastAsia="en-CA"/>
              </w:rPr>
              <w:t>Notes</w:t>
            </w:r>
          </w:p>
        </w:tc>
      </w:tr>
      <w:tr w:rsidR="00870A5E" w:rsidRPr="00870A5E" w:rsidTr="00870A5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0A5E" w:rsidRPr="00870A5E" w:rsidRDefault="00870A5E" w:rsidP="00870A5E">
            <w:pPr>
              <w:spacing w:after="0" w:line="240" w:lineRule="auto"/>
              <w:rPr>
                <w:rFonts w:ascii="Times New Roman" w:eastAsia="Times New Roman" w:hAnsi="Times New Roman" w:cs="Times New Roman"/>
                <w:sz w:val="24"/>
                <w:szCs w:val="24"/>
                <w:lang w:eastAsia="en-CA"/>
              </w:rPr>
            </w:pPr>
            <w:r w:rsidRPr="00870A5E">
              <w:rPr>
                <w:rFonts w:ascii="Calibri" w:eastAsia="Times New Roman" w:hAnsi="Calibri" w:cs="Calibri"/>
                <w:color w:val="000000"/>
                <w:lang w:eastAsia="en-CA"/>
              </w:rPr>
              <w:t>2024-XX-XX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0A5E" w:rsidRPr="00870A5E" w:rsidRDefault="00870A5E" w:rsidP="00870A5E">
            <w:pPr>
              <w:spacing w:after="0" w:line="240" w:lineRule="auto"/>
              <w:rPr>
                <w:rFonts w:ascii="Times New Roman" w:eastAsia="Times New Roman" w:hAnsi="Times New Roman" w:cs="Times New Roman"/>
                <w:sz w:val="24"/>
                <w:szCs w:val="24"/>
                <w:lang w:eastAsia="en-CA"/>
              </w:rPr>
            </w:pPr>
            <w:r w:rsidRPr="00870A5E">
              <w:rPr>
                <w:rFonts w:ascii="Calibri" w:eastAsia="Times New Roman" w:hAnsi="Calibri" w:cs="Calibri"/>
                <w:color w:val="000000"/>
                <w:lang w:eastAsia="en-CA"/>
              </w:rPr>
              <w:t>Initial Policy Review and Approval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0A5E" w:rsidRPr="00870A5E" w:rsidRDefault="00870A5E" w:rsidP="00870A5E">
            <w:pPr>
              <w:spacing w:after="0" w:line="240" w:lineRule="auto"/>
              <w:rPr>
                <w:rFonts w:ascii="Times New Roman" w:eastAsia="Times New Roman" w:hAnsi="Times New Roman" w:cs="Times New Roman"/>
                <w:sz w:val="24"/>
                <w:szCs w:val="24"/>
                <w:lang w:eastAsia="en-CA"/>
              </w:rPr>
            </w:pPr>
            <w:r w:rsidRPr="00870A5E">
              <w:rPr>
                <w:rFonts w:ascii="Calibri" w:eastAsia="Times New Roman" w:hAnsi="Calibri" w:cs="Calibri"/>
                <w:color w:val="000000"/>
                <w:lang w:eastAsia="en-CA"/>
              </w:rPr>
              <w:t>Board of Directors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0A5E" w:rsidRPr="00870A5E" w:rsidRDefault="00870A5E" w:rsidP="00870A5E">
            <w:pPr>
              <w:spacing w:after="0" w:line="240" w:lineRule="auto"/>
              <w:rPr>
                <w:rFonts w:ascii="Times New Roman" w:eastAsia="Times New Roman" w:hAnsi="Times New Roman" w:cs="Times New Roman"/>
                <w:sz w:val="24"/>
                <w:szCs w:val="24"/>
                <w:lang w:eastAsia="en-CA"/>
              </w:rPr>
            </w:pPr>
            <w:r w:rsidRPr="00870A5E">
              <w:rPr>
                <w:rFonts w:ascii="Calibri" w:eastAsia="Times New Roman" w:hAnsi="Calibri" w:cs="Calibri"/>
                <w:color w:val="000000"/>
                <w:lang w:eastAsia="en-CA"/>
              </w:rPr>
              <w:t>Initial review and approval for this document</w:t>
            </w:r>
          </w:p>
        </w:tc>
      </w:tr>
    </w:tbl>
    <w:p w:rsidR="00870A5E" w:rsidRDefault="00870A5E" w:rsidP="00870A5E"/>
    <w:sectPr w:rsidR="00870A5E" w:rsidSect="00FD6EF4">
      <w:headerReference w:type="default" r:id="rId6"/>
      <w:headerReference w:type="firs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B6F" w:rsidRDefault="00CE2B6F" w:rsidP="00FD6EF4">
      <w:pPr>
        <w:spacing w:after="0" w:line="240" w:lineRule="auto"/>
      </w:pPr>
      <w:r>
        <w:separator/>
      </w:r>
    </w:p>
  </w:endnote>
  <w:endnote w:type="continuationSeparator" w:id="0">
    <w:p w:rsidR="00CE2B6F" w:rsidRDefault="00CE2B6F" w:rsidP="00FD6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B6F" w:rsidRDefault="00CE2B6F" w:rsidP="00FD6EF4">
      <w:pPr>
        <w:spacing w:after="0" w:line="240" w:lineRule="auto"/>
      </w:pPr>
      <w:r>
        <w:separator/>
      </w:r>
    </w:p>
  </w:footnote>
  <w:footnote w:type="continuationSeparator" w:id="0">
    <w:p w:rsidR="00CE2B6F" w:rsidRDefault="00CE2B6F" w:rsidP="00FD6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95" w:type="dxa"/>
      <w:tblLook w:val="04A0" w:firstRow="1" w:lastRow="0" w:firstColumn="1" w:lastColumn="0" w:noHBand="0" w:noVBand="1"/>
    </w:tblPr>
    <w:tblGrid>
      <w:gridCol w:w="3464"/>
      <w:gridCol w:w="3464"/>
      <w:gridCol w:w="3467"/>
    </w:tblGrid>
    <w:tr w:rsidR="00FD6EF4" w:rsidRPr="00FD6EF4" w:rsidTr="00FD6EF4">
      <w:trPr>
        <w:trHeight w:val="329"/>
      </w:trPr>
      <w:tc>
        <w:tcPr>
          <w:tcW w:w="3464" w:type="dxa"/>
        </w:tcPr>
        <w:p w:rsidR="00FD6EF4" w:rsidRPr="006D03C0" w:rsidRDefault="00FD6EF4" w:rsidP="0066640C">
          <w:pPr>
            <w:pStyle w:val="Header"/>
            <w:rPr>
              <w:b/>
            </w:rPr>
          </w:pPr>
          <w:r w:rsidRPr="006D03C0">
            <w:rPr>
              <w:b/>
            </w:rPr>
            <w:t xml:space="preserve">OHMBA </w:t>
          </w:r>
          <w:r w:rsidR="0066640C">
            <w:rPr>
              <w:b/>
            </w:rPr>
            <w:t>Accessibility</w:t>
          </w:r>
          <w:r w:rsidR="00870A5E">
            <w:rPr>
              <w:b/>
            </w:rPr>
            <w:t xml:space="preserve"> Policy Statement</w:t>
          </w:r>
        </w:p>
      </w:tc>
      <w:tc>
        <w:tcPr>
          <w:tcW w:w="3464" w:type="dxa"/>
        </w:tcPr>
        <w:p w:rsidR="00FD6EF4" w:rsidRPr="00FD6EF4" w:rsidRDefault="0066640C">
          <w:pPr>
            <w:pStyle w:val="Header"/>
          </w:pPr>
          <w:r>
            <w:t>POL-2024-003</w:t>
          </w:r>
        </w:p>
      </w:tc>
      <w:tc>
        <w:tcPr>
          <w:tcW w:w="3467" w:type="dxa"/>
        </w:tcPr>
        <w:p w:rsidR="00FD6EF4" w:rsidRPr="00FD6EF4" w:rsidRDefault="00FD6EF4">
          <w:pPr>
            <w:pStyle w:val="Header"/>
          </w:pPr>
          <w:r w:rsidRPr="00FD6EF4">
            <w:t xml:space="preserve">Page </w:t>
          </w:r>
          <w:r w:rsidRPr="00FD6EF4">
            <w:fldChar w:fldCharType="begin"/>
          </w:r>
          <w:r w:rsidRPr="00FD6EF4">
            <w:instrText xml:space="preserve"> PAGE   \* MERGEFORMAT </w:instrText>
          </w:r>
          <w:r w:rsidRPr="00FD6EF4">
            <w:fldChar w:fldCharType="separate"/>
          </w:r>
          <w:r w:rsidR="0066640C">
            <w:rPr>
              <w:noProof/>
            </w:rPr>
            <w:t>1</w:t>
          </w:r>
          <w:r w:rsidRPr="00FD6EF4">
            <w:rPr>
              <w:noProof/>
            </w:rPr>
            <w:fldChar w:fldCharType="end"/>
          </w:r>
          <w:r w:rsidR="00870A5E">
            <w:rPr>
              <w:noProof/>
            </w:rPr>
            <w:t xml:space="preserve"> of 1</w:t>
          </w:r>
        </w:p>
      </w:tc>
    </w:tr>
    <w:tr w:rsidR="006D03C0" w:rsidRPr="00FD6EF4" w:rsidTr="00FD6EF4">
      <w:trPr>
        <w:trHeight w:val="335"/>
      </w:trPr>
      <w:tc>
        <w:tcPr>
          <w:tcW w:w="3464" w:type="dxa"/>
        </w:tcPr>
        <w:p w:rsidR="006D03C0" w:rsidRPr="00FD6EF4" w:rsidRDefault="006D03C0">
          <w:pPr>
            <w:pStyle w:val="Header"/>
          </w:pPr>
          <w:r w:rsidRPr="00FD6EF4">
            <w:t>Original date of Issue:</w:t>
          </w:r>
        </w:p>
      </w:tc>
      <w:tc>
        <w:tcPr>
          <w:tcW w:w="3464" w:type="dxa"/>
        </w:tcPr>
        <w:p w:rsidR="006D03C0" w:rsidRPr="00FD6EF4" w:rsidRDefault="006D03C0">
          <w:pPr>
            <w:pStyle w:val="Header"/>
          </w:pPr>
        </w:p>
      </w:tc>
      <w:tc>
        <w:tcPr>
          <w:tcW w:w="3467" w:type="dxa"/>
          <w:vMerge w:val="restart"/>
        </w:tcPr>
        <w:p w:rsidR="006D03C0" w:rsidRPr="00FD6EF4" w:rsidRDefault="006D03C0">
          <w:pPr>
            <w:pStyle w:val="Header"/>
          </w:pPr>
          <w:r>
            <w:t>Approved by:</w:t>
          </w:r>
        </w:p>
      </w:tc>
    </w:tr>
    <w:tr w:rsidR="006D03C0" w:rsidRPr="00FD6EF4" w:rsidTr="00FD6EF4">
      <w:trPr>
        <w:trHeight w:val="217"/>
      </w:trPr>
      <w:tc>
        <w:tcPr>
          <w:tcW w:w="3464" w:type="dxa"/>
        </w:tcPr>
        <w:p w:rsidR="006D03C0" w:rsidRPr="00FD6EF4" w:rsidRDefault="006D03C0">
          <w:pPr>
            <w:pStyle w:val="Header"/>
          </w:pPr>
          <w:r w:rsidRPr="00FD6EF4">
            <w:t>Revision date</w:t>
          </w:r>
        </w:p>
      </w:tc>
      <w:tc>
        <w:tcPr>
          <w:tcW w:w="3464" w:type="dxa"/>
        </w:tcPr>
        <w:p w:rsidR="006D03C0" w:rsidRPr="00FD6EF4" w:rsidRDefault="006D03C0">
          <w:pPr>
            <w:pStyle w:val="Header"/>
          </w:pPr>
        </w:p>
      </w:tc>
      <w:tc>
        <w:tcPr>
          <w:tcW w:w="3467" w:type="dxa"/>
          <w:vMerge/>
        </w:tcPr>
        <w:p w:rsidR="006D03C0" w:rsidRPr="00FD6EF4" w:rsidRDefault="006D03C0">
          <w:pPr>
            <w:pStyle w:val="Header"/>
          </w:pPr>
        </w:p>
      </w:tc>
    </w:tr>
    <w:tr w:rsidR="006D03C0" w:rsidRPr="00FD6EF4" w:rsidTr="00FD6EF4">
      <w:trPr>
        <w:trHeight w:val="217"/>
      </w:trPr>
      <w:tc>
        <w:tcPr>
          <w:tcW w:w="3464" w:type="dxa"/>
        </w:tcPr>
        <w:p w:rsidR="006D03C0" w:rsidRPr="00FD6EF4" w:rsidRDefault="006D03C0">
          <w:pPr>
            <w:pStyle w:val="Header"/>
          </w:pPr>
          <w:r w:rsidRPr="00FD6EF4">
            <w:t>Annual review date</w:t>
          </w:r>
        </w:p>
      </w:tc>
      <w:tc>
        <w:tcPr>
          <w:tcW w:w="3464" w:type="dxa"/>
        </w:tcPr>
        <w:p w:rsidR="006D03C0" w:rsidRPr="00FD6EF4" w:rsidRDefault="006D03C0">
          <w:pPr>
            <w:pStyle w:val="Header"/>
          </w:pPr>
        </w:p>
      </w:tc>
      <w:tc>
        <w:tcPr>
          <w:tcW w:w="3467" w:type="dxa"/>
          <w:vMerge/>
        </w:tcPr>
        <w:p w:rsidR="006D03C0" w:rsidRPr="00FD6EF4" w:rsidRDefault="006D03C0">
          <w:pPr>
            <w:pStyle w:val="Header"/>
          </w:pPr>
        </w:p>
      </w:tc>
    </w:tr>
    <w:tr w:rsidR="00236878" w:rsidRPr="00FD6EF4" w:rsidTr="00FD6EF4">
      <w:trPr>
        <w:trHeight w:val="217"/>
      </w:trPr>
      <w:tc>
        <w:tcPr>
          <w:tcW w:w="3464" w:type="dxa"/>
        </w:tcPr>
        <w:p w:rsidR="00236878" w:rsidRPr="00FD6EF4" w:rsidRDefault="00236878">
          <w:pPr>
            <w:pStyle w:val="Header"/>
          </w:pPr>
          <w:r>
            <w:t>Distribution: PUBLIC</w:t>
          </w:r>
        </w:p>
      </w:tc>
      <w:tc>
        <w:tcPr>
          <w:tcW w:w="3464" w:type="dxa"/>
        </w:tcPr>
        <w:p w:rsidR="00236878" w:rsidRPr="00FD6EF4" w:rsidRDefault="00236878">
          <w:pPr>
            <w:pStyle w:val="Header"/>
          </w:pPr>
        </w:p>
      </w:tc>
      <w:tc>
        <w:tcPr>
          <w:tcW w:w="3467" w:type="dxa"/>
        </w:tcPr>
        <w:p w:rsidR="00236878" w:rsidRPr="00FD6EF4" w:rsidRDefault="00236878">
          <w:pPr>
            <w:pStyle w:val="Header"/>
          </w:pPr>
        </w:p>
      </w:tc>
    </w:tr>
  </w:tbl>
  <w:p w:rsidR="00FD6EF4" w:rsidRPr="00FD6EF4" w:rsidRDefault="00FD6E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FD6EF4" w:rsidTr="004712E4">
      <w:tc>
        <w:tcPr>
          <w:tcW w:w="1335" w:type="dxa"/>
        </w:tcPr>
        <w:p w:rsidR="00FD6EF4" w:rsidRDefault="00FD6EF4" w:rsidP="00FD6EF4">
          <w:pPr>
            <w:pStyle w:val="Header"/>
          </w:pPr>
          <w:r>
            <w:t>OHMBA Statement of Direction</w:t>
          </w:r>
        </w:p>
      </w:tc>
      <w:tc>
        <w:tcPr>
          <w:tcW w:w="1335" w:type="dxa"/>
        </w:tcPr>
        <w:p w:rsidR="00FD6EF4" w:rsidRDefault="00FD6EF4" w:rsidP="00FD6EF4">
          <w:pPr>
            <w:pStyle w:val="Header"/>
          </w:pPr>
          <w:r>
            <w:t>POL-2024-001</w:t>
          </w:r>
        </w:p>
      </w:tc>
      <w:tc>
        <w:tcPr>
          <w:tcW w:w="1336" w:type="dxa"/>
        </w:tcPr>
        <w:p w:rsidR="00FD6EF4" w:rsidRDefault="00FD6EF4" w:rsidP="00FD6EF4">
          <w:pPr>
            <w:pStyle w:val="Header"/>
          </w:pPr>
          <w:r>
            <w:rPr>
              <w:rFonts w:asciiTheme="majorHAnsi" w:eastAsiaTheme="majorEastAsia" w:hAnsiTheme="majorHAnsi" w:cstheme="majorBidi"/>
              <w:sz w:val="28"/>
              <w:szCs w:val="28"/>
            </w:rPr>
            <w:t xml:space="preserve">pg. </w:t>
          </w:r>
          <w:r>
            <w:rPr>
              <w:rFonts w:eastAsiaTheme="minorEastAsia"/>
            </w:rPr>
            <w:fldChar w:fldCharType="begin"/>
          </w:r>
          <w:r>
            <w:instrText xml:space="preserve"> PAGE    \* MERGEFORMAT </w:instrText>
          </w:r>
          <w:r>
            <w:rPr>
              <w:rFonts w:eastAsiaTheme="minorEastAsia"/>
            </w:rPr>
            <w:fldChar w:fldCharType="separate"/>
          </w:r>
          <w:r w:rsidRPr="00FD6EF4">
            <w:rPr>
              <w:rFonts w:asciiTheme="majorHAnsi" w:eastAsiaTheme="majorEastAsia" w:hAnsiTheme="majorHAnsi" w:cstheme="majorBidi"/>
              <w:noProof/>
              <w:sz w:val="28"/>
              <w:szCs w:val="28"/>
            </w:rPr>
            <w:t>1</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noProof/>
              <w:sz w:val="28"/>
              <w:szCs w:val="28"/>
            </w:rPr>
            <w:t xml:space="preserve"> of 2</w:t>
          </w:r>
        </w:p>
      </w:tc>
      <w:tc>
        <w:tcPr>
          <w:tcW w:w="1336" w:type="dxa"/>
        </w:tcPr>
        <w:p w:rsidR="00FD6EF4" w:rsidRDefault="00FD6EF4" w:rsidP="00FD6EF4">
          <w:pPr>
            <w:pStyle w:val="Header"/>
          </w:pPr>
        </w:p>
      </w:tc>
      <w:tc>
        <w:tcPr>
          <w:tcW w:w="1336" w:type="dxa"/>
        </w:tcPr>
        <w:p w:rsidR="00FD6EF4" w:rsidRDefault="00FD6EF4" w:rsidP="00FD6EF4">
          <w:pPr>
            <w:pStyle w:val="Header"/>
          </w:pPr>
        </w:p>
      </w:tc>
      <w:tc>
        <w:tcPr>
          <w:tcW w:w="1336" w:type="dxa"/>
        </w:tcPr>
        <w:p w:rsidR="00FD6EF4" w:rsidRDefault="00FD6EF4" w:rsidP="00FD6EF4">
          <w:pPr>
            <w:pStyle w:val="Header"/>
          </w:pPr>
        </w:p>
      </w:tc>
      <w:tc>
        <w:tcPr>
          <w:tcW w:w="1336" w:type="dxa"/>
        </w:tcPr>
        <w:p w:rsidR="00FD6EF4" w:rsidRDefault="00FD6EF4" w:rsidP="00FD6EF4">
          <w:pPr>
            <w:pStyle w:val="Header"/>
          </w:pPr>
        </w:p>
      </w:tc>
    </w:tr>
    <w:tr w:rsidR="00FD6EF4" w:rsidTr="004712E4">
      <w:tc>
        <w:tcPr>
          <w:tcW w:w="1335" w:type="dxa"/>
        </w:tcPr>
        <w:p w:rsidR="00FD6EF4" w:rsidRDefault="00FD6EF4" w:rsidP="00FD6EF4">
          <w:pPr>
            <w:pStyle w:val="Header"/>
          </w:pPr>
        </w:p>
      </w:tc>
      <w:tc>
        <w:tcPr>
          <w:tcW w:w="1335" w:type="dxa"/>
        </w:tcPr>
        <w:p w:rsidR="00FD6EF4" w:rsidRDefault="00FD6EF4" w:rsidP="00FD6EF4">
          <w:pPr>
            <w:pStyle w:val="Header"/>
          </w:pPr>
        </w:p>
      </w:tc>
      <w:tc>
        <w:tcPr>
          <w:tcW w:w="1336" w:type="dxa"/>
        </w:tcPr>
        <w:p w:rsidR="00FD6EF4" w:rsidRDefault="00FD6EF4" w:rsidP="00FD6EF4">
          <w:pPr>
            <w:pStyle w:val="Header"/>
          </w:pPr>
        </w:p>
      </w:tc>
      <w:tc>
        <w:tcPr>
          <w:tcW w:w="1336" w:type="dxa"/>
        </w:tcPr>
        <w:p w:rsidR="00FD6EF4" w:rsidRDefault="00FD6EF4" w:rsidP="00FD6EF4">
          <w:pPr>
            <w:pStyle w:val="Header"/>
          </w:pPr>
        </w:p>
      </w:tc>
      <w:tc>
        <w:tcPr>
          <w:tcW w:w="1336" w:type="dxa"/>
        </w:tcPr>
        <w:p w:rsidR="00FD6EF4" w:rsidRDefault="00FD6EF4" w:rsidP="00FD6EF4">
          <w:pPr>
            <w:pStyle w:val="Header"/>
          </w:pPr>
        </w:p>
      </w:tc>
      <w:tc>
        <w:tcPr>
          <w:tcW w:w="1336" w:type="dxa"/>
        </w:tcPr>
        <w:p w:rsidR="00FD6EF4" w:rsidRDefault="00FD6EF4" w:rsidP="00FD6EF4">
          <w:pPr>
            <w:pStyle w:val="Header"/>
          </w:pPr>
        </w:p>
      </w:tc>
      <w:tc>
        <w:tcPr>
          <w:tcW w:w="1336" w:type="dxa"/>
        </w:tcPr>
        <w:p w:rsidR="00FD6EF4" w:rsidRDefault="00FD6EF4" w:rsidP="00FD6EF4">
          <w:pPr>
            <w:pStyle w:val="Header"/>
          </w:pPr>
        </w:p>
      </w:tc>
    </w:tr>
    <w:tr w:rsidR="00FD6EF4" w:rsidTr="004712E4">
      <w:tc>
        <w:tcPr>
          <w:tcW w:w="1335" w:type="dxa"/>
        </w:tcPr>
        <w:p w:rsidR="00FD6EF4" w:rsidRDefault="00FD6EF4" w:rsidP="00FD6EF4">
          <w:pPr>
            <w:pStyle w:val="Header"/>
          </w:pPr>
        </w:p>
      </w:tc>
      <w:tc>
        <w:tcPr>
          <w:tcW w:w="1335" w:type="dxa"/>
        </w:tcPr>
        <w:p w:rsidR="00FD6EF4" w:rsidRDefault="00FD6EF4" w:rsidP="00FD6EF4">
          <w:pPr>
            <w:pStyle w:val="Header"/>
          </w:pPr>
        </w:p>
      </w:tc>
      <w:tc>
        <w:tcPr>
          <w:tcW w:w="1336" w:type="dxa"/>
        </w:tcPr>
        <w:p w:rsidR="00FD6EF4" w:rsidRDefault="00FD6EF4" w:rsidP="00FD6EF4">
          <w:pPr>
            <w:pStyle w:val="Header"/>
          </w:pPr>
        </w:p>
      </w:tc>
      <w:tc>
        <w:tcPr>
          <w:tcW w:w="1336" w:type="dxa"/>
        </w:tcPr>
        <w:p w:rsidR="00FD6EF4" w:rsidRDefault="00FD6EF4" w:rsidP="00FD6EF4">
          <w:pPr>
            <w:pStyle w:val="Header"/>
          </w:pPr>
        </w:p>
      </w:tc>
      <w:tc>
        <w:tcPr>
          <w:tcW w:w="1336" w:type="dxa"/>
        </w:tcPr>
        <w:p w:rsidR="00FD6EF4" w:rsidRDefault="00FD6EF4" w:rsidP="00FD6EF4">
          <w:pPr>
            <w:pStyle w:val="Header"/>
          </w:pPr>
        </w:p>
      </w:tc>
      <w:tc>
        <w:tcPr>
          <w:tcW w:w="1336" w:type="dxa"/>
        </w:tcPr>
        <w:p w:rsidR="00FD6EF4" w:rsidRDefault="00FD6EF4" w:rsidP="00FD6EF4">
          <w:pPr>
            <w:pStyle w:val="Header"/>
          </w:pPr>
        </w:p>
      </w:tc>
      <w:tc>
        <w:tcPr>
          <w:tcW w:w="1336" w:type="dxa"/>
        </w:tcPr>
        <w:p w:rsidR="00FD6EF4" w:rsidRDefault="00FD6EF4" w:rsidP="00FD6EF4">
          <w:pPr>
            <w:pStyle w:val="Header"/>
          </w:pPr>
        </w:p>
      </w:tc>
    </w:tr>
    <w:tr w:rsidR="00FD6EF4" w:rsidTr="004712E4">
      <w:tc>
        <w:tcPr>
          <w:tcW w:w="1335" w:type="dxa"/>
        </w:tcPr>
        <w:p w:rsidR="00FD6EF4" w:rsidRDefault="00FD6EF4" w:rsidP="00FD6EF4">
          <w:pPr>
            <w:pStyle w:val="Header"/>
          </w:pPr>
        </w:p>
      </w:tc>
      <w:tc>
        <w:tcPr>
          <w:tcW w:w="1335" w:type="dxa"/>
        </w:tcPr>
        <w:p w:rsidR="00FD6EF4" w:rsidRDefault="00FD6EF4" w:rsidP="00FD6EF4">
          <w:pPr>
            <w:pStyle w:val="Header"/>
          </w:pPr>
        </w:p>
      </w:tc>
      <w:tc>
        <w:tcPr>
          <w:tcW w:w="1336" w:type="dxa"/>
        </w:tcPr>
        <w:p w:rsidR="00FD6EF4" w:rsidRDefault="00FD6EF4" w:rsidP="00FD6EF4">
          <w:pPr>
            <w:pStyle w:val="Header"/>
          </w:pPr>
        </w:p>
      </w:tc>
      <w:tc>
        <w:tcPr>
          <w:tcW w:w="1336" w:type="dxa"/>
        </w:tcPr>
        <w:p w:rsidR="00FD6EF4" w:rsidRDefault="00FD6EF4" w:rsidP="00FD6EF4">
          <w:pPr>
            <w:pStyle w:val="Header"/>
          </w:pPr>
        </w:p>
      </w:tc>
      <w:tc>
        <w:tcPr>
          <w:tcW w:w="1336" w:type="dxa"/>
        </w:tcPr>
        <w:p w:rsidR="00FD6EF4" w:rsidRDefault="00FD6EF4" w:rsidP="00FD6EF4">
          <w:pPr>
            <w:pStyle w:val="Header"/>
          </w:pPr>
        </w:p>
      </w:tc>
      <w:tc>
        <w:tcPr>
          <w:tcW w:w="1336" w:type="dxa"/>
        </w:tcPr>
        <w:p w:rsidR="00FD6EF4" w:rsidRDefault="00FD6EF4" w:rsidP="00FD6EF4">
          <w:pPr>
            <w:pStyle w:val="Header"/>
          </w:pPr>
        </w:p>
      </w:tc>
      <w:tc>
        <w:tcPr>
          <w:tcW w:w="1336" w:type="dxa"/>
        </w:tcPr>
        <w:p w:rsidR="00FD6EF4" w:rsidRDefault="00FD6EF4" w:rsidP="00FD6EF4">
          <w:pPr>
            <w:pStyle w:val="Header"/>
          </w:pPr>
        </w:p>
      </w:tc>
    </w:tr>
  </w:tbl>
  <w:p w:rsidR="00FD6EF4" w:rsidRDefault="00FD6E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F4"/>
    <w:rsid w:val="00236878"/>
    <w:rsid w:val="002969F0"/>
    <w:rsid w:val="003269D6"/>
    <w:rsid w:val="005656BA"/>
    <w:rsid w:val="00580A2B"/>
    <w:rsid w:val="0066640C"/>
    <w:rsid w:val="006C563A"/>
    <w:rsid w:val="006D03C0"/>
    <w:rsid w:val="00717604"/>
    <w:rsid w:val="00870A5E"/>
    <w:rsid w:val="009C0C19"/>
    <w:rsid w:val="00A960ED"/>
    <w:rsid w:val="00BF102C"/>
    <w:rsid w:val="00CE2B6F"/>
    <w:rsid w:val="00CF75F8"/>
    <w:rsid w:val="00E94B63"/>
    <w:rsid w:val="00FD6E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537F5"/>
  <w15:chartTrackingRefBased/>
  <w15:docId w15:val="{63FAE723-01D2-4049-B936-4FBCD5EB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EF4"/>
  </w:style>
  <w:style w:type="paragraph" w:styleId="Footer">
    <w:name w:val="footer"/>
    <w:basedOn w:val="Normal"/>
    <w:link w:val="FooterChar"/>
    <w:uiPriority w:val="99"/>
    <w:unhideWhenUsed/>
    <w:rsid w:val="00FD6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EF4"/>
  </w:style>
  <w:style w:type="table" w:styleId="TableGrid">
    <w:name w:val="Table Grid"/>
    <w:basedOn w:val="TableNormal"/>
    <w:uiPriority w:val="39"/>
    <w:rsid w:val="00FD6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0A5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870A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91526">
      <w:bodyDiv w:val="1"/>
      <w:marLeft w:val="0"/>
      <w:marRight w:val="0"/>
      <w:marTop w:val="0"/>
      <w:marBottom w:val="0"/>
      <w:divBdr>
        <w:top w:val="none" w:sz="0" w:space="0" w:color="auto"/>
        <w:left w:val="none" w:sz="0" w:space="0" w:color="auto"/>
        <w:bottom w:val="none" w:sz="0" w:space="0" w:color="auto"/>
        <w:right w:val="none" w:sz="0" w:space="0" w:color="auto"/>
      </w:divBdr>
    </w:div>
    <w:div w:id="1268537611">
      <w:bodyDiv w:val="1"/>
      <w:marLeft w:val="0"/>
      <w:marRight w:val="0"/>
      <w:marTop w:val="0"/>
      <w:marBottom w:val="0"/>
      <w:divBdr>
        <w:top w:val="none" w:sz="0" w:space="0" w:color="auto"/>
        <w:left w:val="none" w:sz="0" w:space="0" w:color="auto"/>
        <w:bottom w:val="none" w:sz="0" w:space="0" w:color="auto"/>
        <w:right w:val="none" w:sz="0" w:space="0" w:color="auto"/>
      </w:divBdr>
    </w:div>
    <w:div w:id="1487284582">
      <w:bodyDiv w:val="1"/>
      <w:marLeft w:val="0"/>
      <w:marRight w:val="0"/>
      <w:marTop w:val="0"/>
      <w:marBottom w:val="0"/>
      <w:divBdr>
        <w:top w:val="none" w:sz="0" w:space="0" w:color="auto"/>
        <w:left w:val="none" w:sz="0" w:space="0" w:color="auto"/>
        <w:bottom w:val="none" w:sz="0" w:space="0" w:color="auto"/>
        <w:right w:val="none" w:sz="0" w:space="0" w:color="auto"/>
      </w:divBdr>
    </w:div>
    <w:div w:id="206328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Maren Gamble</dc:creator>
  <cp:keywords/>
  <dc:description/>
  <cp:lastModifiedBy>Maren Gamble</cp:lastModifiedBy>
  <cp:revision>3</cp:revision>
  <dcterms:created xsi:type="dcterms:W3CDTF">2024-02-03T16:12:00Z</dcterms:created>
  <dcterms:modified xsi:type="dcterms:W3CDTF">2024-02-03T16:14:00Z</dcterms:modified>
</cp:coreProperties>
</file>